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7084" w14:textId="77777777" w:rsidR="00AD47CB" w:rsidRDefault="00AD47CB" w:rsidP="00AD47CB">
      <w:pPr>
        <w:pStyle w:val="Standard"/>
        <w:spacing w:after="0" w:line="100" w:lineRule="atLeast"/>
      </w:pPr>
      <w:r>
        <w:rPr>
          <w:rFonts w:ascii="Arial" w:hAnsi="Arial" w:cs="Arial"/>
          <w:b/>
          <w:bCs/>
          <w:color w:val="000066"/>
          <w:sz w:val="18"/>
          <w:szCs w:val="18"/>
        </w:rPr>
        <w:t>Стоимость тура с проживанием в Калининграде:</w:t>
      </w:r>
    </w:p>
    <w:tbl>
      <w:tblPr>
        <w:tblW w:w="145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7"/>
        <w:gridCol w:w="2126"/>
        <w:gridCol w:w="2126"/>
        <w:gridCol w:w="1985"/>
        <w:gridCol w:w="1842"/>
        <w:gridCol w:w="2127"/>
        <w:gridCol w:w="2268"/>
      </w:tblGrid>
      <w:tr w:rsidR="00AD47CB" w14:paraId="5D5E9152" w14:textId="77777777" w:rsidTr="00AD47CB">
        <w:tblPrEx>
          <w:tblCellMar>
            <w:top w:w="0" w:type="dxa"/>
            <w:bottom w:w="0" w:type="dxa"/>
          </w:tblCellMar>
        </w:tblPrEx>
        <w:tc>
          <w:tcPr>
            <w:tcW w:w="211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0D5982" w14:textId="77777777" w:rsidR="00AD47CB" w:rsidRDefault="00AD47CB" w:rsidP="001C1D3F">
            <w:pPr>
              <w:pStyle w:val="TableContents"/>
              <w:spacing w:after="0" w:line="240" w:lineRule="atLeast"/>
              <w:jc w:val="center"/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Гостиница</w:t>
            </w:r>
          </w:p>
        </w:tc>
        <w:tc>
          <w:tcPr>
            <w:tcW w:w="2126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2FBD1A" w14:textId="77777777" w:rsidR="00AD47CB" w:rsidRDefault="00AD47CB" w:rsidP="001C1D3F">
            <w:pPr>
              <w:pStyle w:val="TableContents"/>
              <w:spacing w:after="0" w:line="240" w:lineRule="atLeast"/>
              <w:jc w:val="center"/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Категория номера</w:t>
            </w:r>
          </w:p>
        </w:tc>
        <w:tc>
          <w:tcPr>
            <w:tcW w:w="10348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763F14" w14:textId="77777777" w:rsidR="00AD47CB" w:rsidRDefault="00AD47CB" w:rsidP="001C1D3F">
            <w:pPr>
              <w:pStyle w:val="TableContents"/>
              <w:spacing w:after="0" w:line="240" w:lineRule="atLeast"/>
              <w:jc w:val="center"/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Стоимость с человека в рублях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br/>
              <w:t>взрослый / ребёнок до 12 лет на основное место (до 11,99)</w:t>
            </w:r>
          </w:p>
        </w:tc>
      </w:tr>
      <w:tr w:rsidR="00AD47CB" w14:paraId="6F252236" w14:textId="77777777" w:rsidTr="00AD47C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117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F9D354" w14:textId="77777777" w:rsidR="00AD47CB" w:rsidRDefault="00AD47CB" w:rsidP="001C1D3F"/>
        </w:tc>
        <w:tc>
          <w:tcPr>
            <w:tcW w:w="2126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2CFD80" w14:textId="77777777" w:rsidR="00AD47CB" w:rsidRDefault="00AD47CB" w:rsidP="001C1D3F"/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061C5A" w14:textId="77777777" w:rsidR="00AD47CB" w:rsidRDefault="00AD47CB" w:rsidP="001C1D3F">
            <w:pPr>
              <w:pStyle w:val="TableContents"/>
              <w:spacing w:after="0" w:line="240" w:lineRule="atLeast"/>
              <w:jc w:val="center"/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2 дня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br/>
              <w:t>(1 ночь)</w:t>
            </w:r>
          </w:p>
        </w:tc>
        <w:tc>
          <w:tcPr>
            <w:tcW w:w="198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7A5E1E" w14:textId="77777777" w:rsidR="00AD47CB" w:rsidRDefault="00AD47CB" w:rsidP="001C1D3F">
            <w:pPr>
              <w:pStyle w:val="TableContents"/>
              <w:spacing w:after="0" w:line="240" w:lineRule="atLeast"/>
              <w:jc w:val="center"/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 дня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br/>
              <w:t>(2 ночи)</w:t>
            </w:r>
          </w:p>
        </w:tc>
        <w:tc>
          <w:tcPr>
            <w:tcW w:w="184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79924C" w14:textId="77777777" w:rsidR="00AD47CB" w:rsidRDefault="00AD47CB" w:rsidP="001C1D3F">
            <w:pPr>
              <w:pStyle w:val="TableContents"/>
              <w:spacing w:after="0" w:line="240" w:lineRule="atLeast"/>
              <w:jc w:val="center"/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 дня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br/>
              <w:t>(3 ночи)</w:t>
            </w:r>
          </w:p>
        </w:tc>
        <w:tc>
          <w:tcPr>
            <w:tcW w:w="212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EE2893" w14:textId="77777777" w:rsidR="00AD47CB" w:rsidRDefault="00AD47CB" w:rsidP="001C1D3F">
            <w:pPr>
              <w:pStyle w:val="TableContents"/>
              <w:spacing w:after="0" w:line="240" w:lineRule="atLeast"/>
              <w:jc w:val="center"/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 дней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br/>
              <w:t>(4 ночи)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978DBB" w14:textId="77777777" w:rsidR="00AD47CB" w:rsidRDefault="00AD47CB" w:rsidP="001C1D3F">
            <w:pPr>
              <w:pStyle w:val="TableContents"/>
              <w:spacing w:after="0" w:line="240" w:lineRule="atLeast"/>
              <w:jc w:val="center"/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6 дней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br/>
              <w:t>(5 ночей)</w:t>
            </w:r>
          </w:p>
        </w:tc>
      </w:tr>
      <w:tr w:rsidR="00AD47CB" w14:paraId="5636618F" w14:textId="77777777" w:rsidTr="00AD47CB">
        <w:tblPrEx>
          <w:tblCellMar>
            <w:top w:w="0" w:type="dxa"/>
            <w:bottom w:w="0" w:type="dxa"/>
          </w:tblCellMar>
        </w:tblPrEx>
        <w:tc>
          <w:tcPr>
            <w:tcW w:w="2117" w:type="dxa"/>
            <w:vMerge w:val="restart"/>
            <w:tcBorders>
              <w:left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9E654E" w14:textId="77777777" w:rsidR="00AD47CB" w:rsidRDefault="00AD47CB" w:rsidP="001C1D3F">
            <w:pPr>
              <w:pStyle w:val="TableContents"/>
              <w:spacing w:after="0" w:line="240" w:lineRule="atLeast"/>
              <w:jc w:val="center"/>
            </w:pPr>
            <w:hyperlink r:id="rId4" w:history="1">
              <w:r>
                <w:rPr>
                  <w:rFonts w:ascii="Arial" w:hAnsi="Arial" w:cs="Arial"/>
                  <w:b/>
                  <w:color w:val="000066"/>
                  <w:sz w:val="16"/>
                  <w:szCs w:val="16"/>
                </w:rPr>
                <w:t>«Калининград»</w:t>
              </w:r>
            </w:hyperlink>
            <w:r>
              <w:rPr>
                <w:rFonts w:ascii="Arial" w:hAnsi="Arial" w:cs="Arial"/>
                <w:color w:val="000066"/>
                <w:sz w:val="16"/>
                <w:szCs w:val="16"/>
              </w:rPr>
              <w:br/>
              <w:t>3* (центр)</w:t>
            </w:r>
          </w:p>
          <w:p w14:paraId="1DA14C90" w14:textId="77777777" w:rsidR="00AD47CB" w:rsidRDefault="00AD47CB" w:rsidP="001C1D3F">
            <w:pPr>
              <w:pStyle w:val="TableContents"/>
              <w:spacing w:line="240" w:lineRule="atLeast"/>
              <w:jc w:val="center"/>
            </w:pPr>
          </w:p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02E117" w14:textId="77777777" w:rsidR="00AD47CB" w:rsidRDefault="00AD47CB" w:rsidP="001C1D3F">
            <w:pPr>
              <w:pStyle w:val="TableContents"/>
              <w:spacing w:after="0" w:line="240" w:lineRule="atLeast"/>
            </w:pPr>
            <w:r>
              <w:rPr>
                <w:rFonts w:ascii="Arial" w:hAnsi="Arial" w:cs="Arial"/>
                <w:color w:val="000066"/>
                <w:sz w:val="16"/>
                <w:szCs w:val="16"/>
              </w:rPr>
              <w:t>Двухместный стандарт</w:t>
            </w:r>
          </w:p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8212B7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8400 / 8000</w:t>
            </w:r>
          </w:p>
        </w:tc>
        <w:tc>
          <w:tcPr>
            <w:tcW w:w="198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14A46A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13200 / 12700</w:t>
            </w:r>
          </w:p>
        </w:tc>
        <w:tc>
          <w:tcPr>
            <w:tcW w:w="184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F4373E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18550 / 17800</w:t>
            </w:r>
          </w:p>
        </w:tc>
        <w:tc>
          <w:tcPr>
            <w:tcW w:w="212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F84353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23200 / 22350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3BC661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27900 / 27000</w:t>
            </w:r>
          </w:p>
        </w:tc>
      </w:tr>
      <w:tr w:rsidR="00AD47CB" w14:paraId="324F98E1" w14:textId="77777777" w:rsidTr="00AD47CB">
        <w:tblPrEx>
          <w:tblCellMar>
            <w:top w:w="0" w:type="dxa"/>
            <w:bottom w:w="0" w:type="dxa"/>
          </w:tblCellMar>
        </w:tblPrEx>
        <w:tc>
          <w:tcPr>
            <w:tcW w:w="2117" w:type="dxa"/>
            <w:vMerge/>
            <w:tcBorders>
              <w:left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49A18F" w14:textId="77777777" w:rsidR="00AD47CB" w:rsidRDefault="00AD47CB" w:rsidP="001C1D3F"/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C7D965" w14:textId="77777777" w:rsidR="00AD47CB" w:rsidRDefault="00AD47CB" w:rsidP="001C1D3F">
            <w:pPr>
              <w:pStyle w:val="TableContents"/>
              <w:spacing w:after="0" w:line="240" w:lineRule="atLeast"/>
            </w:pPr>
            <w:r>
              <w:rPr>
                <w:rFonts w:ascii="Arial" w:hAnsi="Arial" w:cs="Arial"/>
                <w:color w:val="000066"/>
                <w:sz w:val="16"/>
                <w:szCs w:val="16"/>
              </w:rPr>
              <w:t>Двухместный Бизнес</w:t>
            </w:r>
          </w:p>
          <w:p w14:paraId="7BEBC7A3" w14:textId="77777777" w:rsidR="00AD47CB" w:rsidRDefault="00AD47CB" w:rsidP="001C1D3F">
            <w:pPr>
              <w:pStyle w:val="TableContents"/>
              <w:spacing w:after="0" w:line="240" w:lineRule="atLeast"/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(завтраки включены)</w:t>
            </w:r>
          </w:p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56B127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10200 / 9850</w:t>
            </w:r>
          </w:p>
        </w:tc>
        <w:tc>
          <w:tcPr>
            <w:tcW w:w="198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D6DF3C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16850 / 16350</w:t>
            </w:r>
          </w:p>
        </w:tc>
        <w:tc>
          <w:tcPr>
            <w:tcW w:w="184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3EF83B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24000 / 23250</w:t>
            </w:r>
          </w:p>
        </w:tc>
        <w:tc>
          <w:tcPr>
            <w:tcW w:w="212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C5DDCD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30450 / 29600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DAF0AA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36950 / 36100</w:t>
            </w:r>
          </w:p>
        </w:tc>
      </w:tr>
      <w:tr w:rsidR="00AD47CB" w14:paraId="77586E19" w14:textId="77777777" w:rsidTr="00AD47CB">
        <w:tblPrEx>
          <w:tblCellMar>
            <w:top w:w="0" w:type="dxa"/>
            <w:bottom w:w="0" w:type="dxa"/>
          </w:tblCellMar>
        </w:tblPrEx>
        <w:tc>
          <w:tcPr>
            <w:tcW w:w="2117" w:type="dxa"/>
            <w:vMerge/>
            <w:tcBorders>
              <w:left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A8B187" w14:textId="77777777" w:rsidR="00AD47CB" w:rsidRDefault="00AD47CB" w:rsidP="001C1D3F"/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AF4DF4" w14:textId="77777777" w:rsidR="00AD47CB" w:rsidRDefault="00AD47CB" w:rsidP="001C1D3F">
            <w:pPr>
              <w:pStyle w:val="TableContents"/>
              <w:spacing w:after="0" w:line="240" w:lineRule="atLeast"/>
            </w:pPr>
            <w:r>
              <w:rPr>
                <w:rFonts w:ascii="Arial" w:hAnsi="Arial" w:cs="Arial"/>
                <w:color w:val="000066"/>
                <w:sz w:val="16"/>
                <w:szCs w:val="16"/>
              </w:rPr>
              <w:t>Одноместный стандарт</w:t>
            </w:r>
          </w:p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4E4F2D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10500</w:t>
            </w:r>
          </w:p>
        </w:tc>
        <w:tc>
          <w:tcPr>
            <w:tcW w:w="198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403A68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17250</w:t>
            </w:r>
          </w:p>
        </w:tc>
        <w:tc>
          <w:tcPr>
            <w:tcW w:w="184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0D5F13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24500</w:t>
            </w:r>
          </w:p>
        </w:tc>
        <w:tc>
          <w:tcPr>
            <w:tcW w:w="212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055E0F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30100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F60632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37600</w:t>
            </w:r>
          </w:p>
        </w:tc>
      </w:tr>
      <w:tr w:rsidR="00AD47CB" w14:paraId="0FB7D850" w14:textId="77777777" w:rsidTr="00AD47CB">
        <w:tblPrEx>
          <w:tblCellMar>
            <w:top w:w="0" w:type="dxa"/>
            <w:bottom w:w="0" w:type="dxa"/>
          </w:tblCellMar>
        </w:tblPrEx>
        <w:tc>
          <w:tcPr>
            <w:tcW w:w="2117" w:type="dxa"/>
            <w:vMerge/>
            <w:tcBorders>
              <w:left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84AF4B" w14:textId="77777777" w:rsidR="00AD47CB" w:rsidRDefault="00AD47CB" w:rsidP="001C1D3F"/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458D9C" w14:textId="77777777" w:rsidR="00AD47CB" w:rsidRDefault="00AD47CB" w:rsidP="001C1D3F">
            <w:pPr>
              <w:pStyle w:val="TableContents"/>
              <w:spacing w:after="0" w:line="240" w:lineRule="atLeast"/>
            </w:pPr>
            <w:r>
              <w:rPr>
                <w:rFonts w:ascii="Arial" w:hAnsi="Arial" w:cs="Arial"/>
                <w:color w:val="000066"/>
                <w:sz w:val="16"/>
                <w:szCs w:val="16"/>
              </w:rPr>
              <w:t>Двухместный Студия</w:t>
            </w:r>
          </w:p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5690CF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8900 / 8500</w:t>
            </w:r>
          </w:p>
        </w:tc>
        <w:tc>
          <w:tcPr>
            <w:tcW w:w="198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FE27D9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14150 / 13650</w:t>
            </w:r>
          </w:p>
        </w:tc>
        <w:tc>
          <w:tcPr>
            <w:tcW w:w="184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4B70B7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20000 /19200</w:t>
            </w:r>
          </w:p>
        </w:tc>
        <w:tc>
          <w:tcPr>
            <w:tcW w:w="212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302839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25100 / 24250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83E367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30300 / 29400</w:t>
            </w:r>
          </w:p>
        </w:tc>
      </w:tr>
      <w:tr w:rsidR="00AD47CB" w14:paraId="3C408309" w14:textId="77777777" w:rsidTr="00AD47CB">
        <w:tblPrEx>
          <w:tblCellMar>
            <w:top w:w="0" w:type="dxa"/>
            <w:bottom w:w="0" w:type="dxa"/>
          </w:tblCellMar>
        </w:tblPrEx>
        <w:tc>
          <w:tcPr>
            <w:tcW w:w="2117" w:type="dxa"/>
            <w:vMerge/>
            <w:tcBorders>
              <w:left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F22C23" w14:textId="77777777" w:rsidR="00AD47CB" w:rsidRDefault="00AD47CB" w:rsidP="001C1D3F"/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940199" w14:textId="77777777" w:rsidR="00AD47CB" w:rsidRDefault="00AD47CB" w:rsidP="001C1D3F">
            <w:pPr>
              <w:pStyle w:val="TableContents"/>
              <w:spacing w:after="0" w:line="240" w:lineRule="atLeast"/>
            </w:pPr>
            <w:proofErr w:type="spellStart"/>
            <w:r>
              <w:rPr>
                <w:rFonts w:ascii="Arial" w:hAnsi="Arial" w:cs="Arial"/>
                <w:color w:val="000066"/>
                <w:sz w:val="16"/>
                <w:szCs w:val="16"/>
              </w:rPr>
              <w:t>Доп.место</w:t>
            </w:r>
            <w:proofErr w:type="spellEnd"/>
            <w:r>
              <w:rPr>
                <w:rFonts w:ascii="Arial" w:hAnsi="Arial" w:cs="Arial"/>
                <w:color w:val="000066"/>
                <w:sz w:val="16"/>
                <w:szCs w:val="16"/>
              </w:rPr>
              <w:t xml:space="preserve"> в Студии/ Бизнес (</w:t>
            </w:r>
            <w:proofErr w:type="spellStart"/>
            <w:proofErr w:type="gramStart"/>
            <w:r>
              <w:rPr>
                <w:rFonts w:ascii="Arial" w:hAnsi="Arial" w:cs="Arial"/>
                <w:color w:val="000066"/>
                <w:sz w:val="16"/>
                <w:szCs w:val="16"/>
              </w:rPr>
              <w:t>взр</w:t>
            </w:r>
            <w:proofErr w:type="spellEnd"/>
            <w:r>
              <w:rPr>
                <w:rFonts w:ascii="Arial" w:hAnsi="Arial" w:cs="Arial"/>
                <w:color w:val="000066"/>
                <w:sz w:val="16"/>
                <w:szCs w:val="16"/>
              </w:rPr>
              <w:t>./</w:t>
            </w:r>
            <w:proofErr w:type="gramEnd"/>
            <w:r>
              <w:rPr>
                <w:rFonts w:ascii="Arial" w:hAnsi="Arial" w:cs="Arial"/>
                <w:color w:val="000066"/>
                <w:sz w:val="16"/>
                <w:szCs w:val="16"/>
              </w:rPr>
              <w:t>дети до 12 лет)</w:t>
            </w:r>
          </w:p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0E1DFA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7050 / 6700</w:t>
            </w:r>
          </w:p>
        </w:tc>
        <w:tc>
          <w:tcPr>
            <w:tcW w:w="198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A0E008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10600 / 10150</w:t>
            </w:r>
          </w:p>
        </w:tc>
        <w:tc>
          <w:tcPr>
            <w:tcW w:w="184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BF4F14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14650 / 13900</w:t>
            </w:r>
          </w:p>
        </w:tc>
        <w:tc>
          <w:tcPr>
            <w:tcW w:w="212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496045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18100 / 17250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FF2523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21500 / 20650</w:t>
            </w:r>
          </w:p>
        </w:tc>
      </w:tr>
      <w:tr w:rsidR="00AD47CB" w14:paraId="49C2256F" w14:textId="77777777" w:rsidTr="00AD47CB">
        <w:tblPrEx>
          <w:tblCellMar>
            <w:top w:w="0" w:type="dxa"/>
            <w:bottom w:w="0" w:type="dxa"/>
          </w:tblCellMar>
        </w:tblPrEx>
        <w:tc>
          <w:tcPr>
            <w:tcW w:w="2117" w:type="dxa"/>
            <w:vMerge w:val="restart"/>
            <w:tcBorders>
              <w:left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EFC983" w14:textId="77777777" w:rsidR="00AD47CB" w:rsidRDefault="00AD47CB" w:rsidP="001C1D3F">
            <w:pPr>
              <w:pStyle w:val="TableContents"/>
              <w:spacing w:after="0" w:line="240" w:lineRule="atLeast"/>
              <w:jc w:val="center"/>
            </w:pPr>
            <w:hyperlink r:id="rId5" w:history="1">
              <w:r>
                <w:rPr>
                  <w:rFonts w:ascii="Arial" w:hAnsi="Arial" w:cs="Arial"/>
                  <w:b/>
                  <w:color w:val="000066"/>
                  <w:sz w:val="16"/>
                  <w:szCs w:val="16"/>
                </w:rPr>
                <w:t>«Турист»</w:t>
              </w:r>
            </w:hyperlink>
            <w:r>
              <w:rPr>
                <w:rFonts w:ascii="Arial" w:hAnsi="Arial" w:cs="Arial"/>
                <w:color w:val="000066"/>
                <w:sz w:val="16"/>
                <w:szCs w:val="16"/>
              </w:rPr>
              <w:br/>
              <w:t>3* (центральная часть города)</w:t>
            </w:r>
          </w:p>
          <w:p w14:paraId="371266E1" w14:textId="77777777" w:rsidR="00AD47CB" w:rsidRDefault="00AD47CB" w:rsidP="001C1D3F">
            <w:pPr>
              <w:pStyle w:val="TableContents"/>
              <w:spacing w:after="0" w:line="240" w:lineRule="atLeast"/>
              <w:jc w:val="center"/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(завтраки включены)</w:t>
            </w:r>
          </w:p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0199BB" w14:textId="77777777" w:rsidR="00AD47CB" w:rsidRDefault="00AD47CB" w:rsidP="001C1D3F">
            <w:pPr>
              <w:pStyle w:val="TableContents"/>
              <w:spacing w:after="0" w:line="240" w:lineRule="atLeast"/>
            </w:pPr>
            <w:r>
              <w:rPr>
                <w:rFonts w:ascii="Arial" w:hAnsi="Arial" w:cs="Arial"/>
                <w:color w:val="000066"/>
                <w:sz w:val="16"/>
                <w:szCs w:val="16"/>
              </w:rPr>
              <w:t>Двухместный стандарт</w:t>
            </w:r>
          </w:p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738C86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9150 / 8900</w:t>
            </w:r>
          </w:p>
        </w:tc>
        <w:tc>
          <w:tcPr>
            <w:tcW w:w="198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E2D89A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14850 / 14400</w:t>
            </w:r>
          </w:p>
        </w:tc>
        <w:tc>
          <w:tcPr>
            <w:tcW w:w="184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9C89AD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20550/ 19000</w:t>
            </w:r>
          </w:p>
        </w:tc>
        <w:tc>
          <w:tcPr>
            <w:tcW w:w="212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5A83E5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26000 / 25350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82BE10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31450 / 30750</w:t>
            </w:r>
          </w:p>
        </w:tc>
      </w:tr>
      <w:tr w:rsidR="00AD47CB" w14:paraId="40055D42" w14:textId="77777777" w:rsidTr="00AD47CB">
        <w:tblPrEx>
          <w:tblCellMar>
            <w:top w:w="0" w:type="dxa"/>
            <w:bottom w:w="0" w:type="dxa"/>
          </w:tblCellMar>
        </w:tblPrEx>
        <w:tc>
          <w:tcPr>
            <w:tcW w:w="2117" w:type="dxa"/>
            <w:vMerge/>
            <w:tcBorders>
              <w:left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22E0F3" w14:textId="77777777" w:rsidR="00AD47CB" w:rsidRDefault="00AD47CB" w:rsidP="001C1D3F"/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1CAB03" w14:textId="77777777" w:rsidR="00AD47CB" w:rsidRDefault="00AD47CB" w:rsidP="001C1D3F">
            <w:pPr>
              <w:pStyle w:val="TableContents"/>
              <w:spacing w:after="0" w:line="240" w:lineRule="atLeast"/>
            </w:pPr>
            <w:r>
              <w:rPr>
                <w:rFonts w:ascii="Arial" w:hAnsi="Arial" w:cs="Arial"/>
                <w:color w:val="000066"/>
                <w:sz w:val="16"/>
                <w:szCs w:val="16"/>
              </w:rPr>
              <w:t>Одноместный стандарт</w:t>
            </w:r>
          </w:p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D958AC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11600</w:t>
            </w:r>
          </w:p>
        </w:tc>
        <w:tc>
          <w:tcPr>
            <w:tcW w:w="198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2B9C5F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19600</w:t>
            </w:r>
          </w:p>
        </w:tc>
        <w:tc>
          <w:tcPr>
            <w:tcW w:w="184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1AB2D6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27750</w:t>
            </w:r>
          </w:p>
        </w:tc>
        <w:tc>
          <w:tcPr>
            <w:tcW w:w="212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4BC323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35500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89F83F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43300</w:t>
            </w:r>
          </w:p>
        </w:tc>
      </w:tr>
      <w:tr w:rsidR="00AD47CB" w14:paraId="2CD46BBC" w14:textId="77777777" w:rsidTr="00AD47CB">
        <w:tblPrEx>
          <w:tblCellMar>
            <w:top w:w="0" w:type="dxa"/>
            <w:bottom w:w="0" w:type="dxa"/>
          </w:tblCellMar>
        </w:tblPrEx>
        <w:tc>
          <w:tcPr>
            <w:tcW w:w="2117" w:type="dxa"/>
            <w:vMerge/>
            <w:tcBorders>
              <w:left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D774AF" w14:textId="77777777" w:rsidR="00AD47CB" w:rsidRDefault="00AD47CB" w:rsidP="001C1D3F"/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A430E4" w14:textId="77777777" w:rsidR="00AD47CB" w:rsidRDefault="00AD47CB" w:rsidP="001C1D3F">
            <w:pPr>
              <w:pStyle w:val="TableContents"/>
              <w:spacing w:after="0" w:line="240" w:lineRule="atLeast"/>
            </w:pPr>
            <w:r>
              <w:rPr>
                <w:rFonts w:ascii="Arial" w:hAnsi="Arial" w:cs="Arial"/>
                <w:color w:val="000066"/>
                <w:sz w:val="16"/>
                <w:szCs w:val="16"/>
              </w:rPr>
              <w:t>Одноместное размещение в двухместном стандарте</w:t>
            </w:r>
          </w:p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F49A6E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12100</w:t>
            </w:r>
          </w:p>
        </w:tc>
        <w:tc>
          <w:tcPr>
            <w:tcW w:w="198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D554B0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20600</w:t>
            </w:r>
          </w:p>
        </w:tc>
        <w:tc>
          <w:tcPr>
            <w:tcW w:w="184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1EBEFA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29200</w:t>
            </w:r>
          </w:p>
        </w:tc>
        <w:tc>
          <w:tcPr>
            <w:tcW w:w="212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914AE6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37500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F3175E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45750</w:t>
            </w:r>
          </w:p>
        </w:tc>
      </w:tr>
      <w:tr w:rsidR="00AD47CB" w14:paraId="1B293101" w14:textId="77777777" w:rsidTr="00AD47CB">
        <w:tblPrEx>
          <w:tblCellMar>
            <w:top w:w="0" w:type="dxa"/>
            <w:bottom w:w="0" w:type="dxa"/>
          </w:tblCellMar>
        </w:tblPrEx>
        <w:tc>
          <w:tcPr>
            <w:tcW w:w="2117" w:type="dxa"/>
            <w:vMerge/>
            <w:tcBorders>
              <w:left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35C510" w14:textId="77777777" w:rsidR="00AD47CB" w:rsidRDefault="00AD47CB" w:rsidP="001C1D3F"/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D5F8BC" w14:textId="77777777" w:rsidR="00AD47CB" w:rsidRDefault="00AD47CB" w:rsidP="001C1D3F">
            <w:pPr>
              <w:pStyle w:val="TableContents"/>
              <w:spacing w:after="0" w:line="240" w:lineRule="atLeast"/>
            </w:pPr>
            <w:r>
              <w:rPr>
                <w:rFonts w:ascii="Arial" w:hAnsi="Arial" w:cs="Arial"/>
                <w:color w:val="000066"/>
                <w:sz w:val="16"/>
                <w:szCs w:val="16"/>
              </w:rPr>
              <w:t>Двухместный «Люкс», Двухместный «Джуниор Сюит»</w:t>
            </w:r>
          </w:p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B4434D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9850 / 9650</w:t>
            </w:r>
          </w:p>
        </w:tc>
        <w:tc>
          <w:tcPr>
            <w:tcW w:w="198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86B63F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16300 / 15900</w:t>
            </w:r>
          </w:p>
        </w:tc>
        <w:tc>
          <w:tcPr>
            <w:tcW w:w="184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0A371F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22800 / 23200</w:t>
            </w:r>
          </w:p>
        </w:tc>
        <w:tc>
          <w:tcPr>
            <w:tcW w:w="212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F18EDB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28950 / 28300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02454B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35150 / 34450</w:t>
            </w:r>
          </w:p>
        </w:tc>
      </w:tr>
      <w:tr w:rsidR="00AD47CB" w14:paraId="3BA203FE" w14:textId="77777777" w:rsidTr="00AD47CB">
        <w:tblPrEx>
          <w:tblCellMar>
            <w:top w:w="0" w:type="dxa"/>
            <w:bottom w:w="0" w:type="dxa"/>
          </w:tblCellMar>
        </w:tblPrEx>
        <w:tc>
          <w:tcPr>
            <w:tcW w:w="2117" w:type="dxa"/>
            <w:vMerge/>
            <w:tcBorders>
              <w:left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49B647" w14:textId="77777777" w:rsidR="00AD47CB" w:rsidRDefault="00AD47CB" w:rsidP="001C1D3F"/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E27D23" w14:textId="77777777" w:rsidR="00AD47CB" w:rsidRDefault="00AD47CB" w:rsidP="001C1D3F">
            <w:pPr>
              <w:pStyle w:val="TableContents"/>
              <w:spacing w:after="0" w:line="240" w:lineRule="atLeast"/>
            </w:pPr>
            <w:proofErr w:type="spellStart"/>
            <w:r>
              <w:rPr>
                <w:rFonts w:ascii="Arial" w:hAnsi="Arial" w:cs="Arial"/>
                <w:color w:val="000066"/>
                <w:sz w:val="16"/>
                <w:szCs w:val="16"/>
              </w:rPr>
              <w:t>Доп.место</w:t>
            </w:r>
            <w:proofErr w:type="spellEnd"/>
          </w:p>
          <w:p w14:paraId="1FE77C29" w14:textId="77777777" w:rsidR="00AD47CB" w:rsidRDefault="00AD47CB" w:rsidP="001C1D3F">
            <w:pPr>
              <w:pStyle w:val="TableContents"/>
              <w:spacing w:after="0" w:line="240" w:lineRule="atLeast"/>
            </w:pPr>
            <w:r>
              <w:rPr>
                <w:rFonts w:ascii="Arial" w:hAnsi="Arial" w:cs="Arial"/>
                <w:color w:val="000066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000066"/>
                <w:sz w:val="16"/>
                <w:szCs w:val="16"/>
              </w:rPr>
              <w:t>взр</w:t>
            </w:r>
            <w:proofErr w:type="spellEnd"/>
            <w:r>
              <w:rPr>
                <w:rFonts w:ascii="Arial" w:hAnsi="Arial" w:cs="Arial"/>
                <w:color w:val="000066"/>
                <w:sz w:val="16"/>
                <w:szCs w:val="16"/>
              </w:rPr>
              <w:t>./</w:t>
            </w:r>
            <w:proofErr w:type="gramEnd"/>
            <w:r>
              <w:rPr>
                <w:rFonts w:ascii="Arial" w:hAnsi="Arial" w:cs="Arial"/>
                <w:color w:val="000066"/>
                <w:sz w:val="16"/>
                <w:szCs w:val="16"/>
              </w:rPr>
              <w:t>дети до 12 лет)</w:t>
            </w:r>
          </w:p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92FF93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7700 / 7450</w:t>
            </w:r>
          </w:p>
        </w:tc>
        <w:tc>
          <w:tcPr>
            <w:tcW w:w="198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63533D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11950 / 11600</w:t>
            </w:r>
          </w:p>
        </w:tc>
        <w:tc>
          <w:tcPr>
            <w:tcW w:w="184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7D24C6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16350 / 15750</w:t>
            </w:r>
          </w:p>
        </w:tc>
        <w:tc>
          <w:tcPr>
            <w:tcW w:w="212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F8A30F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20350 / 19650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945C34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24400 / 23700</w:t>
            </w:r>
          </w:p>
        </w:tc>
      </w:tr>
      <w:tr w:rsidR="00AD47CB" w14:paraId="0452D07A" w14:textId="77777777" w:rsidTr="00AD47CB">
        <w:tblPrEx>
          <w:tblCellMar>
            <w:top w:w="0" w:type="dxa"/>
            <w:bottom w:w="0" w:type="dxa"/>
          </w:tblCellMar>
        </w:tblPrEx>
        <w:tc>
          <w:tcPr>
            <w:tcW w:w="2117" w:type="dxa"/>
            <w:vMerge w:val="restart"/>
            <w:tcBorders>
              <w:left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7FFD97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6"/>
                <w:szCs w:val="16"/>
                <w:u w:val="single"/>
              </w:rPr>
              <w:t>«Шерлок»</w:t>
            </w:r>
          </w:p>
          <w:p w14:paraId="36306D49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color w:val="000066"/>
                <w:sz w:val="16"/>
                <w:szCs w:val="16"/>
              </w:rPr>
              <w:t>(центр)</w:t>
            </w:r>
          </w:p>
          <w:p w14:paraId="7ADD64C7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(завтраки включены)</w:t>
            </w:r>
          </w:p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702FA4" w14:textId="77777777" w:rsidR="00AD47CB" w:rsidRDefault="00AD47CB" w:rsidP="001C1D3F">
            <w:pPr>
              <w:pStyle w:val="TableContents"/>
              <w:spacing w:after="0" w:line="240" w:lineRule="atLeast"/>
            </w:pPr>
            <w:r>
              <w:rPr>
                <w:rFonts w:ascii="Arial" w:hAnsi="Arial" w:cs="Arial"/>
                <w:color w:val="000066"/>
                <w:sz w:val="16"/>
                <w:szCs w:val="16"/>
              </w:rPr>
              <w:t>Двухместный стандарт</w:t>
            </w:r>
          </w:p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E0581B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9800 / 9450</w:t>
            </w:r>
          </w:p>
        </w:tc>
        <w:tc>
          <w:tcPr>
            <w:tcW w:w="198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A0E01F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16100 / 15600</w:t>
            </w:r>
          </w:p>
        </w:tc>
        <w:tc>
          <w:tcPr>
            <w:tcW w:w="184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C2D6B6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22850 / 22100</w:t>
            </w:r>
          </w:p>
        </w:tc>
        <w:tc>
          <w:tcPr>
            <w:tcW w:w="212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B3C899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28950 / 28100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239689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35050 / 34150</w:t>
            </w:r>
          </w:p>
        </w:tc>
      </w:tr>
      <w:tr w:rsidR="00AD47CB" w14:paraId="4329F547" w14:textId="77777777" w:rsidTr="00AD47CB">
        <w:tblPrEx>
          <w:tblCellMar>
            <w:top w:w="0" w:type="dxa"/>
            <w:bottom w:w="0" w:type="dxa"/>
          </w:tblCellMar>
        </w:tblPrEx>
        <w:tc>
          <w:tcPr>
            <w:tcW w:w="2117" w:type="dxa"/>
            <w:vMerge/>
            <w:tcBorders>
              <w:left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148F77" w14:textId="77777777" w:rsidR="00AD47CB" w:rsidRDefault="00AD47CB" w:rsidP="001C1D3F"/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D0BC72" w14:textId="77777777" w:rsidR="00AD47CB" w:rsidRDefault="00AD47CB" w:rsidP="001C1D3F">
            <w:pPr>
              <w:pStyle w:val="TableContents"/>
              <w:spacing w:after="0" w:line="240" w:lineRule="atLeast"/>
            </w:pPr>
            <w:r>
              <w:rPr>
                <w:rFonts w:ascii="Arial" w:hAnsi="Arial" w:cs="Arial"/>
                <w:color w:val="000066"/>
                <w:sz w:val="16"/>
                <w:szCs w:val="16"/>
              </w:rPr>
              <w:t>Одноместный стандарт</w:t>
            </w:r>
          </w:p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DA30C4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10750</w:t>
            </w:r>
          </w:p>
        </w:tc>
        <w:tc>
          <w:tcPr>
            <w:tcW w:w="198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8D9065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17750</w:t>
            </w:r>
          </w:p>
        </w:tc>
        <w:tc>
          <w:tcPr>
            <w:tcW w:w="184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E92738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25250</w:t>
            </w:r>
          </w:p>
        </w:tc>
        <w:tc>
          <w:tcPr>
            <w:tcW w:w="212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924F7B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32000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000E1A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38900</w:t>
            </w:r>
          </w:p>
        </w:tc>
      </w:tr>
      <w:tr w:rsidR="00AD47CB" w14:paraId="7AD1764E" w14:textId="77777777" w:rsidTr="00AD47CB">
        <w:tblPrEx>
          <w:tblCellMar>
            <w:top w:w="0" w:type="dxa"/>
            <w:bottom w:w="0" w:type="dxa"/>
          </w:tblCellMar>
        </w:tblPrEx>
        <w:tc>
          <w:tcPr>
            <w:tcW w:w="2117" w:type="dxa"/>
            <w:vMerge/>
            <w:tcBorders>
              <w:left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B38BF8" w14:textId="77777777" w:rsidR="00AD47CB" w:rsidRDefault="00AD47CB" w:rsidP="001C1D3F"/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0D8780" w14:textId="77777777" w:rsidR="00AD47CB" w:rsidRDefault="00AD47CB" w:rsidP="001C1D3F">
            <w:pPr>
              <w:pStyle w:val="TableContents"/>
              <w:spacing w:after="0" w:line="240" w:lineRule="atLeast"/>
            </w:pPr>
            <w:r>
              <w:rPr>
                <w:rFonts w:ascii="Arial" w:hAnsi="Arial" w:cs="Arial"/>
                <w:color w:val="000066"/>
                <w:sz w:val="16"/>
                <w:szCs w:val="16"/>
              </w:rPr>
              <w:t>Трехместный стандарт</w:t>
            </w:r>
          </w:p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14349C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9050 / 8700</w:t>
            </w:r>
          </w:p>
        </w:tc>
        <w:tc>
          <w:tcPr>
            <w:tcW w:w="198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3308EE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14600 / 14100</w:t>
            </w:r>
          </w:p>
        </w:tc>
        <w:tc>
          <w:tcPr>
            <w:tcW w:w="184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EA7E83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20600 / 19850</w:t>
            </w:r>
          </w:p>
        </w:tc>
        <w:tc>
          <w:tcPr>
            <w:tcW w:w="212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04185E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26100 / 25300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27B181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31450 / 30600</w:t>
            </w:r>
          </w:p>
        </w:tc>
      </w:tr>
      <w:tr w:rsidR="00AD47CB" w14:paraId="33E48A30" w14:textId="77777777" w:rsidTr="00AD47CB">
        <w:tblPrEx>
          <w:tblCellMar>
            <w:top w:w="0" w:type="dxa"/>
            <w:bottom w:w="0" w:type="dxa"/>
          </w:tblCellMar>
        </w:tblPrEx>
        <w:tc>
          <w:tcPr>
            <w:tcW w:w="2117" w:type="dxa"/>
            <w:vMerge w:val="restart"/>
            <w:tcBorders>
              <w:left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B48360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6"/>
                <w:szCs w:val="16"/>
                <w:u w:val="single"/>
              </w:rPr>
              <w:t>«Балтика»</w:t>
            </w:r>
          </w:p>
          <w:p w14:paraId="3820C93A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color w:val="000066"/>
                <w:sz w:val="16"/>
                <w:szCs w:val="16"/>
              </w:rPr>
              <w:t>3* (Окружная)</w:t>
            </w:r>
          </w:p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D47742" w14:textId="77777777" w:rsidR="00AD47CB" w:rsidRDefault="00AD47CB" w:rsidP="001C1D3F">
            <w:pPr>
              <w:pStyle w:val="TableContents"/>
              <w:spacing w:after="0" w:line="240" w:lineRule="atLeast"/>
            </w:pPr>
            <w:r>
              <w:rPr>
                <w:rFonts w:ascii="Arial" w:hAnsi="Arial" w:cs="Arial"/>
                <w:color w:val="000066"/>
                <w:sz w:val="16"/>
                <w:szCs w:val="16"/>
              </w:rPr>
              <w:t>Двухместный стандарт</w:t>
            </w:r>
          </w:p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EFF9DD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8050 / 7700</w:t>
            </w:r>
          </w:p>
        </w:tc>
        <w:tc>
          <w:tcPr>
            <w:tcW w:w="198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5179C9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12500 / 12000</w:t>
            </w:r>
          </w:p>
        </w:tc>
        <w:tc>
          <w:tcPr>
            <w:tcW w:w="184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BA0072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17500 / 16750</w:t>
            </w:r>
          </w:p>
        </w:tc>
        <w:tc>
          <w:tcPr>
            <w:tcW w:w="212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AFC286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21800 / 20900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C64F7E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26150 / 25250</w:t>
            </w:r>
          </w:p>
        </w:tc>
      </w:tr>
      <w:tr w:rsidR="00AD47CB" w14:paraId="4B2822C3" w14:textId="77777777" w:rsidTr="00AD47CB">
        <w:tblPrEx>
          <w:tblCellMar>
            <w:top w:w="0" w:type="dxa"/>
            <w:bottom w:w="0" w:type="dxa"/>
          </w:tblCellMar>
        </w:tblPrEx>
        <w:tc>
          <w:tcPr>
            <w:tcW w:w="2117" w:type="dxa"/>
            <w:vMerge/>
            <w:tcBorders>
              <w:left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961F1D" w14:textId="77777777" w:rsidR="00AD47CB" w:rsidRDefault="00AD47CB" w:rsidP="001C1D3F"/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3486E8" w14:textId="77777777" w:rsidR="00AD47CB" w:rsidRDefault="00AD47CB" w:rsidP="001C1D3F">
            <w:pPr>
              <w:pStyle w:val="TableContents"/>
              <w:spacing w:after="0" w:line="240" w:lineRule="atLeast"/>
            </w:pPr>
            <w:r>
              <w:rPr>
                <w:rFonts w:ascii="Arial" w:hAnsi="Arial" w:cs="Arial"/>
                <w:color w:val="000066"/>
                <w:sz w:val="16"/>
                <w:szCs w:val="16"/>
              </w:rPr>
              <w:t>Одноместный стандарт</w:t>
            </w:r>
          </w:p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28574A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9600</w:t>
            </w:r>
          </w:p>
        </w:tc>
        <w:tc>
          <w:tcPr>
            <w:tcW w:w="198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A95FAA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15450</w:t>
            </w:r>
          </w:p>
        </w:tc>
        <w:tc>
          <w:tcPr>
            <w:tcW w:w="184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C7D5EC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21800</w:t>
            </w:r>
          </w:p>
        </w:tc>
        <w:tc>
          <w:tcPr>
            <w:tcW w:w="212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669E6B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27400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D846FC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33150</w:t>
            </w:r>
          </w:p>
        </w:tc>
      </w:tr>
      <w:tr w:rsidR="00AD47CB" w14:paraId="6A8DF345" w14:textId="77777777" w:rsidTr="00AD47CB">
        <w:tblPrEx>
          <w:tblCellMar>
            <w:top w:w="0" w:type="dxa"/>
            <w:bottom w:w="0" w:type="dxa"/>
          </w:tblCellMar>
        </w:tblPrEx>
        <w:tc>
          <w:tcPr>
            <w:tcW w:w="2117" w:type="dxa"/>
            <w:vMerge/>
            <w:tcBorders>
              <w:left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CA7E5C" w14:textId="77777777" w:rsidR="00AD47CB" w:rsidRDefault="00AD47CB" w:rsidP="001C1D3F"/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5E825D" w14:textId="77777777" w:rsidR="00AD47CB" w:rsidRDefault="00AD47CB" w:rsidP="001C1D3F">
            <w:pPr>
              <w:pStyle w:val="TableContents"/>
              <w:spacing w:after="0" w:line="240" w:lineRule="atLeast"/>
            </w:pPr>
            <w:r>
              <w:rPr>
                <w:rFonts w:ascii="Arial" w:hAnsi="Arial" w:cs="Arial"/>
                <w:color w:val="000066"/>
                <w:sz w:val="16"/>
                <w:szCs w:val="16"/>
              </w:rPr>
              <w:t>Двухместный Комфорт</w:t>
            </w:r>
          </w:p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BBF5B1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8400 / 8000</w:t>
            </w:r>
          </w:p>
        </w:tc>
        <w:tc>
          <w:tcPr>
            <w:tcW w:w="198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CD3ADB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13150 / 12650</w:t>
            </w:r>
          </w:p>
        </w:tc>
        <w:tc>
          <w:tcPr>
            <w:tcW w:w="184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5795D5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18450 / 17700</w:t>
            </w:r>
          </w:p>
        </w:tc>
        <w:tc>
          <w:tcPr>
            <w:tcW w:w="212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1C0803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23100 / 22200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6C29D6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27750 / 26850</w:t>
            </w:r>
          </w:p>
        </w:tc>
      </w:tr>
      <w:tr w:rsidR="00AD47CB" w14:paraId="264FB06B" w14:textId="77777777" w:rsidTr="00AD47CB">
        <w:tblPrEx>
          <w:tblCellMar>
            <w:top w:w="0" w:type="dxa"/>
            <w:bottom w:w="0" w:type="dxa"/>
          </w:tblCellMar>
        </w:tblPrEx>
        <w:tc>
          <w:tcPr>
            <w:tcW w:w="2117" w:type="dxa"/>
            <w:vMerge/>
            <w:tcBorders>
              <w:left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BA99EC" w14:textId="77777777" w:rsidR="00AD47CB" w:rsidRDefault="00AD47CB" w:rsidP="001C1D3F"/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AFD63E" w14:textId="77777777" w:rsidR="00AD47CB" w:rsidRDefault="00AD47CB" w:rsidP="001C1D3F">
            <w:pPr>
              <w:pStyle w:val="TableContents"/>
              <w:spacing w:after="0" w:line="240" w:lineRule="atLeast"/>
            </w:pPr>
            <w:r>
              <w:rPr>
                <w:rFonts w:ascii="Arial" w:hAnsi="Arial" w:cs="Arial"/>
                <w:color w:val="000066"/>
                <w:sz w:val="16"/>
                <w:szCs w:val="16"/>
              </w:rPr>
              <w:t>Одноместное размещение в Комфорте</w:t>
            </w:r>
          </w:p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BAC465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11250</w:t>
            </w:r>
          </w:p>
        </w:tc>
        <w:tc>
          <w:tcPr>
            <w:tcW w:w="198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0D0F2F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18800</w:t>
            </w:r>
          </w:p>
        </w:tc>
        <w:tc>
          <w:tcPr>
            <w:tcW w:w="184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0C7CA1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26800</w:t>
            </w:r>
          </w:p>
        </w:tc>
        <w:tc>
          <w:tcPr>
            <w:tcW w:w="212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15FE64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34050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CCE3E5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41400</w:t>
            </w:r>
          </w:p>
        </w:tc>
      </w:tr>
      <w:tr w:rsidR="00AD47CB" w14:paraId="2C5227D6" w14:textId="77777777" w:rsidTr="00AD47CB">
        <w:tblPrEx>
          <w:tblCellMar>
            <w:top w:w="0" w:type="dxa"/>
            <w:bottom w:w="0" w:type="dxa"/>
          </w:tblCellMar>
        </w:tblPrEx>
        <w:tc>
          <w:tcPr>
            <w:tcW w:w="2117" w:type="dxa"/>
            <w:vMerge/>
            <w:tcBorders>
              <w:left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2FD136" w14:textId="77777777" w:rsidR="00AD47CB" w:rsidRDefault="00AD47CB" w:rsidP="001C1D3F"/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79E45F" w14:textId="77777777" w:rsidR="00AD47CB" w:rsidRDefault="00AD47CB" w:rsidP="001C1D3F">
            <w:pPr>
              <w:pStyle w:val="TableContents"/>
              <w:spacing w:after="0" w:line="240" w:lineRule="atLeast"/>
            </w:pPr>
            <w:proofErr w:type="spellStart"/>
            <w:r>
              <w:rPr>
                <w:rFonts w:ascii="Arial" w:hAnsi="Arial" w:cs="Arial"/>
                <w:color w:val="000066"/>
                <w:sz w:val="16"/>
                <w:szCs w:val="16"/>
              </w:rPr>
              <w:t>Доп.место</w:t>
            </w:r>
            <w:proofErr w:type="spellEnd"/>
            <w:r>
              <w:rPr>
                <w:rFonts w:ascii="Arial" w:hAnsi="Arial" w:cs="Arial"/>
                <w:color w:val="000066"/>
                <w:sz w:val="16"/>
                <w:szCs w:val="16"/>
              </w:rPr>
              <w:t xml:space="preserve"> в Комфорте</w:t>
            </w:r>
          </w:p>
          <w:p w14:paraId="1A3B15F6" w14:textId="77777777" w:rsidR="00AD47CB" w:rsidRDefault="00AD47CB" w:rsidP="001C1D3F">
            <w:pPr>
              <w:pStyle w:val="TableContents"/>
              <w:spacing w:after="0" w:line="240" w:lineRule="atLeast"/>
            </w:pPr>
            <w:r>
              <w:rPr>
                <w:rFonts w:ascii="Arial" w:hAnsi="Arial" w:cs="Arial"/>
                <w:color w:val="000066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000066"/>
                <w:sz w:val="16"/>
                <w:szCs w:val="16"/>
              </w:rPr>
              <w:t>взр</w:t>
            </w:r>
            <w:proofErr w:type="spellEnd"/>
            <w:r>
              <w:rPr>
                <w:rFonts w:ascii="Arial" w:hAnsi="Arial" w:cs="Arial"/>
                <w:color w:val="000066"/>
                <w:sz w:val="16"/>
                <w:szCs w:val="16"/>
              </w:rPr>
              <w:t>./</w:t>
            </w:r>
            <w:proofErr w:type="gramEnd"/>
            <w:r>
              <w:rPr>
                <w:rFonts w:ascii="Arial" w:hAnsi="Arial" w:cs="Arial"/>
                <w:color w:val="000066"/>
                <w:sz w:val="16"/>
                <w:szCs w:val="16"/>
              </w:rPr>
              <w:t>дети до 12 лет)</w:t>
            </w:r>
          </w:p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C6452C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6800 / 6400</w:t>
            </w:r>
          </w:p>
        </w:tc>
        <w:tc>
          <w:tcPr>
            <w:tcW w:w="198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589BC6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10000 / 9500</w:t>
            </w:r>
          </w:p>
        </w:tc>
        <w:tc>
          <w:tcPr>
            <w:tcW w:w="184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5CDF43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13750 / 13000</w:t>
            </w:r>
          </w:p>
        </w:tc>
        <w:tc>
          <w:tcPr>
            <w:tcW w:w="212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EDC922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16900 / 16050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49F53E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20000 / 19150</w:t>
            </w:r>
          </w:p>
        </w:tc>
      </w:tr>
      <w:tr w:rsidR="00AD47CB" w14:paraId="0D7E26C7" w14:textId="77777777" w:rsidTr="00AD47CB">
        <w:tblPrEx>
          <w:tblCellMar>
            <w:top w:w="0" w:type="dxa"/>
            <w:bottom w:w="0" w:type="dxa"/>
          </w:tblCellMar>
        </w:tblPrEx>
        <w:tc>
          <w:tcPr>
            <w:tcW w:w="211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CF0E30" w14:textId="77777777" w:rsidR="00AD47CB" w:rsidRDefault="00AD47CB" w:rsidP="001C1D3F">
            <w:pPr>
              <w:pStyle w:val="TableContents"/>
              <w:spacing w:after="0" w:line="240" w:lineRule="atLeast"/>
              <w:jc w:val="center"/>
            </w:pPr>
            <w:hyperlink r:id="rId6" w:history="1">
              <w:r>
                <w:rPr>
                  <w:rFonts w:ascii="Arial" w:hAnsi="Arial" w:cs="Arial"/>
                  <w:b/>
                  <w:color w:val="000066"/>
                  <w:sz w:val="16"/>
                  <w:szCs w:val="16"/>
                </w:rPr>
                <w:t>«Стрелецкий»</w:t>
              </w:r>
            </w:hyperlink>
            <w:r>
              <w:rPr>
                <w:rFonts w:ascii="Arial" w:hAnsi="Arial" w:cs="Arial"/>
                <w:color w:val="000066"/>
                <w:sz w:val="16"/>
                <w:szCs w:val="16"/>
              </w:rPr>
              <w:br/>
              <w:t>(центральная</w:t>
            </w:r>
            <w:r>
              <w:rPr>
                <w:rFonts w:ascii="Arial" w:hAnsi="Arial" w:cs="Arial"/>
                <w:color w:val="000066"/>
                <w:sz w:val="16"/>
                <w:szCs w:val="16"/>
              </w:rPr>
              <w:br/>
              <w:t>часть города)</w:t>
            </w:r>
          </w:p>
          <w:p w14:paraId="30603249" w14:textId="77777777" w:rsidR="00AD47CB" w:rsidRDefault="00AD47CB" w:rsidP="001C1D3F">
            <w:pPr>
              <w:pStyle w:val="TableContents"/>
              <w:spacing w:after="0" w:line="240" w:lineRule="atLeast"/>
              <w:jc w:val="center"/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(завтраки включены)</w:t>
            </w:r>
          </w:p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75F51B" w14:textId="77777777" w:rsidR="00AD47CB" w:rsidRDefault="00AD47CB" w:rsidP="001C1D3F">
            <w:pPr>
              <w:pStyle w:val="TableContents"/>
              <w:spacing w:after="0" w:line="240" w:lineRule="atLeast"/>
            </w:pPr>
            <w:r>
              <w:rPr>
                <w:rFonts w:ascii="Arial" w:hAnsi="Arial" w:cs="Arial"/>
                <w:color w:val="000066"/>
                <w:sz w:val="16"/>
                <w:szCs w:val="16"/>
              </w:rPr>
              <w:t>Двухместный стандарт</w:t>
            </w:r>
          </w:p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48FDCD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8300 / 7950</w:t>
            </w:r>
          </w:p>
        </w:tc>
        <w:tc>
          <w:tcPr>
            <w:tcW w:w="198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3D7805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13000 / 12500</w:t>
            </w:r>
          </w:p>
        </w:tc>
        <w:tc>
          <w:tcPr>
            <w:tcW w:w="184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32036D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18250 / 17500</w:t>
            </w:r>
          </w:p>
        </w:tc>
        <w:tc>
          <w:tcPr>
            <w:tcW w:w="212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BA3B80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22800 / 21950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895B3F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27400 / 26500</w:t>
            </w:r>
          </w:p>
        </w:tc>
      </w:tr>
      <w:tr w:rsidR="00AD47CB" w14:paraId="7BB48D55" w14:textId="77777777" w:rsidTr="00AD47CB">
        <w:tblPrEx>
          <w:tblCellMar>
            <w:top w:w="0" w:type="dxa"/>
            <w:bottom w:w="0" w:type="dxa"/>
          </w:tblCellMar>
        </w:tblPrEx>
        <w:tc>
          <w:tcPr>
            <w:tcW w:w="211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A25E2F" w14:textId="77777777" w:rsidR="00AD47CB" w:rsidRDefault="00AD47CB" w:rsidP="001C1D3F"/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0417C3" w14:textId="77777777" w:rsidR="00AD47CB" w:rsidRDefault="00AD47CB" w:rsidP="001C1D3F">
            <w:pPr>
              <w:pStyle w:val="TableContents"/>
              <w:spacing w:after="0" w:line="240" w:lineRule="atLeast"/>
            </w:pPr>
            <w:r>
              <w:rPr>
                <w:rFonts w:ascii="Arial" w:hAnsi="Arial" w:cs="Arial"/>
                <w:color w:val="000066"/>
                <w:sz w:val="16"/>
                <w:szCs w:val="16"/>
              </w:rPr>
              <w:t>Одноместное размещение в стандарте</w:t>
            </w:r>
          </w:p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107E8A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10750</w:t>
            </w:r>
          </w:p>
        </w:tc>
        <w:tc>
          <w:tcPr>
            <w:tcW w:w="198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D340CA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17750</w:t>
            </w:r>
          </w:p>
        </w:tc>
        <w:tc>
          <w:tcPr>
            <w:tcW w:w="184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6931E3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25250</w:t>
            </w:r>
          </w:p>
        </w:tc>
        <w:tc>
          <w:tcPr>
            <w:tcW w:w="212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ABCDA0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30500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FC3CC8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38900</w:t>
            </w:r>
          </w:p>
        </w:tc>
      </w:tr>
      <w:tr w:rsidR="00AD47CB" w14:paraId="4ECC1B06" w14:textId="77777777" w:rsidTr="00AD47CB">
        <w:tblPrEx>
          <w:tblCellMar>
            <w:top w:w="0" w:type="dxa"/>
            <w:bottom w:w="0" w:type="dxa"/>
          </w:tblCellMar>
        </w:tblPrEx>
        <w:tc>
          <w:tcPr>
            <w:tcW w:w="211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9EFD6C" w14:textId="77777777" w:rsidR="00AD47CB" w:rsidRDefault="00AD47CB" w:rsidP="001C1D3F"/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6D08B3" w14:textId="77777777" w:rsidR="00AD47CB" w:rsidRDefault="00AD47CB" w:rsidP="001C1D3F">
            <w:pPr>
              <w:pStyle w:val="TableContents"/>
              <w:spacing w:after="0" w:line="240" w:lineRule="atLeast"/>
            </w:pPr>
            <w:r>
              <w:rPr>
                <w:rFonts w:ascii="Arial" w:hAnsi="Arial" w:cs="Arial"/>
                <w:color w:val="000066"/>
                <w:sz w:val="16"/>
                <w:szCs w:val="16"/>
              </w:rPr>
              <w:t>Двухместный Комфорт</w:t>
            </w:r>
          </w:p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F3AD84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8450 / 8050</w:t>
            </w:r>
          </w:p>
        </w:tc>
        <w:tc>
          <w:tcPr>
            <w:tcW w:w="198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548FC6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13300 / 12800</w:t>
            </w:r>
          </w:p>
        </w:tc>
        <w:tc>
          <w:tcPr>
            <w:tcW w:w="184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1C6B48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18600 / 17900</w:t>
            </w:r>
          </w:p>
        </w:tc>
        <w:tc>
          <w:tcPr>
            <w:tcW w:w="212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4C8683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23300 / 22450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D15C3A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28050 / 27200</w:t>
            </w:r>
          </w:p>
        </w:tc>
      </w:tr>
      <w:tr w:rsidR="00AD47CB" w14:paraId="018F4F84" w14:textId="77777777" w:rsidTr="00AD47CB">
        <w:tblPrEx>
          <w:tblCellMar>
            <w:top w:w="0" w:type="dxa"/>
            <w:bottom w:w="0" w:type="dxa"/>
          </w:tblCellMar>
        </w:tblPrEx>
        <w:tc>
          <w:tcPr>
            <w:tcW w:w="211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359BFC" w14:textId="77777777" w:rsidR="00AD47CB" w:rsidRDefault="00AD47CB" w:rsidP="001C1D3F"/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ADCE1E" w14:textId="77777777" w:rsidR="00AD47CB" w:rsidRDefault="00AD47CB" w:rsidP="001C1D3F">
            <w:pPr>
              <w:pStyle w:val="TableContents"/>
              <w:spacing w:after="0" w:line="240" w:lineRule="atLeast"/>
            </w:pPr>
            <w:proofErr w:type="spellStart"/>
            <w:r>
              <w:rPr>
                <w:rFonts w:ascii="Arial" w:hAnsi="Arial" w:cs="Arial"/>
                <w:color w:val="000066"/>
                <w:sz w:val="16"/>
                <w:szCs w:val="16"/>
              </w:rPr>
              <w:t>Доп.место</w:t>
            </w:r>
            <w:proofErr w:type="spellEnd"/>
            <w:r>
              <w:rPr>
                <w:rFonts w:ascii="Arial" w:hAnsi="Arial" w:cs="Arial"/>
                <w:color w:val="000066"/>
                <w:sz w:val="16"/>
                <w:szCs w:val="16"/>
              </w:rPr>
              <w:t xml:space="preserve"> в Комфорте</w:t>
            </w:r>
            <w:r>
              <w:rPr>
                <w:rFonts w:ascii="Tahoma" w:hAnsi="Tahoma" w:cs="Tahoma"/>
                <w:color w:val="00006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66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000066"/>
                <w:sz w:val="16"/>
                <w:szCs w:val="16"/>
              </w:rPr>
              <w:t>взр</w:t>
            </w:r>
            <w:proofErr w:type="spellEnd"/>
            <w:r>
              <w:rPr>
                <w:rFonts w:ascii="Arial" w:hAnsi="Arial" w:cs="Arial"/>
                <w:color w:val="000066"/>
                <w:sz w:val="16"/>
                <w:szCs w:val="16"/>
              </w:rPr>
              <w:t>./</w:t>
            </w:r>
            <w:proofErr w:type="gramEnd"/>
            <w:r>
              <w:rPr>
                <w:rFonts w:ascii="Arial" w:hAnsi="Arial" w:cs="Arial"/>
                <w:color w:val="000066"/>
                <w:sz w:val="16"/>
                <w:szCs w:val="16"/>
              </w:rPr>
              <w:t>дети до 12 лет)</w:t>
            </w:r>
          </w:p>
        </w:tc>
        <w:tc>
          <w:tcPr>
            <w:tcW w:w="212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C917E2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7100 / 6700</w:t>
            </w:r>
          </w:p>
        </w:tc>
        <w:tc>
          <w:tcPr>
            <w:tcW w:w="198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A621C7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10600 / 10100</w:t>
            </w:r>
          </w:p>
        </w:tc>
        <w:tc>
          <w:tcPr>
            <w:tcW w:w="184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6A9F9D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14650 / 13900</w:t>
            </w:r>
          </w:p>
        </w:tc>
        <w:tc>
          <w:tcPr>
            <w:tcW w:w="212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7A3F73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18100 / 17250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E0EA74" w14:textId="77777777" w:rsidR="00AD47CB" w:rsidRDefault="00AD47CB" w:rsidP="001C1D3F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21500 / 20650</w:t>
            </w:r>
          </w:p>
        </w:tc>
      </w:tr>
    </w:tbl>
    <w:p w14:paraId="6311E7CC" w14:textId="77777777" w:rsidR="00AD47CB" w:rsidRDefault="00AD47CB">
      <w:pPr>
        <w:rPr>
          <w:rFonts w:ascii="Arial" w:eastAsia="Arial" w:hAnsi="Arial" w:cs="Arial"/>
          <w:color w:val="000066"/>
          <w:sz w:val="18"/>
          <w:szCs w:val="18"/>
        </w:rPr>
      </w:pPr>
      <w:r>
        <w:rPr>
          <w:rFonts w:ascii="Arial" w:eastAsia="Arial" w:hAnsi="Arial" w:cs="Arial"/>
          <w:color w:val="000066"/>
          <w:sz w:val="18"/>
          <w:szCs w:val="18"/>
        </w:rPr>
        <w:t xml:space="preserve">   </w:t>
      </w:r>
    </w:p>
    <w:p w14:paraId="6FA31006" w14:textId="3C389DFE" w:rsidR="00AD47CB" w:rsidRPr="00AD47CB" w:rsidRDefault="00AD47CB">
      <w:pPr>
        <w:rPr>
          <w:rFonts w:ascii="Arial" w:eastAsia="Arial" w:hAnsi="Arial" w:cs="Arial"/>
          <w:color w:val="000066"/>
          <w:sz w:val="18"/>
          <w:szCs w:val="18"/>
        </w:rPr>
      </w:pPr>
      <w:r>
        <w:rPr>
          <w:rFonts w:ascii="Arial" w:hAnsi="Arial" w:cs="Arial"/>
          <w:color w:val="000066"/>
          <w:sz w:val="18"/>
          <w:szCs w:val="18"/>
        </w:rPr>
        <w:t>* Возможно размещение в других отелях по Вашему выбору (по запросу)</w:t>
      </w:r>
    </w:p>
    <w:p w14:paraId="5DAAA825" w14:textId="1659548D" w:rsidR="00AD47CB" w:rsidRDefault="00AD47CB" w:rsidP="00AD47CB">
      <w:pPr>
        <w:pStyle w:val="Standard"/>
        <w:spacing w:after="0" w:line="100" w:lineRule="atLeast"/>
        <w:ind w:left="-158" w:hanging="360"/>
      </w:pPr>
      <w:r>
        <w:rPr>
          <w:rFonts w:ascii="Arial" w:hAnsi="Arial" w:cs="Arial"/>
          <w:color w:val="000066"/>
          <w:sz w:val="18"/>
          <w:szCs w:val="18"/>
        </w:rPr>
        <w:br/>
      </w:r>
      <w:r>
        <w:rPr>
          <w:rFonts w:ascii="Arial" w:hAnsi="Arial" w:cs="Arial"/>
          <w:color w:val="000066"/>
          <w:sz w:val="18"/>
          <w:szCs w:val="18"/>
        </w:rPr>
        <w:t xml:space="preserve">   </w:t>
      </w:r>
      <w:r>
        <w:rPr>
          <w:rFonts w:ascii="Arial" w:hAnsi="Arial" w:cs="Arial"/>
          <w:color w:val="000066"/>
          <w:sz w:val="18"/>
          <w:szCs w:val="18"/>
        </w:rPr>
        <w:t xml:space="preserve">* Возможно бронирование </w:t>
      </w:r>
      <w:proofErr w:type="spellStart"/>
      <w:proofErr w:type="gramStart"/>
      <w:r>
        <w:rPr>
          <w:rFonts w:ascii="Arial" w:hAnsi="Arial" w:cs="Arial"/>
          <w:color w:val="000066"/>
          <w:sz w:val="18"/>
          <w:szCs w:val="18"/>
        </w:rPr>
        <w:t>доп.ночей</w:t>
      </w:r>
      <w:proofErr w:type="spellEnd"/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в отеле до и/или после программы (по запросу)</w:t>
      </w:r>
    </w:p>
    <w:p w14:paraId="04547384" w14:textId="770177EB" w:rsidR="00092EA9" w:rsidRDefault="00092EA9"/>
    <w:sectPr w:rsidR="00092EA9" w:rsidSect="00AD47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CB"/>
    <w:rsid w:val="00092EA9"/>
    <w:rsid w:val="00A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5303"/>
  <w15:chartTrackingRefBased/>
  <w15:docId w15:val="{4FC6B9A5-E9ED-491B-B488-83F39D26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7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47C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paragraph" w:customStyle="1" w:styleId="TableContents">
    <w:name w:val="Table Contents"/>
    <w:basedOn w:val="Standard"/>
    <w:rsid w:val="00AD47C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-baltike.com/kaliningrad/streleckij-gostevoj-dom/" TargetMode="External"/><Relationship Id="rId5" Type="http://schemas.openxmlformats.org/officeDocument/2006/relationships/hyperlink" Target="http://na-baltike.com/kaliningrad/turist-gostinica/" TargetMode="External"/><Relationship Id="rId4" Type="http://schemas.openxmlformats.org/officeDocument/2006/relationships/hyperlink" Target="http://na-baltike.com/kaliningrad/kaliningrad-gostini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2023-06-29T02:58:00Z</dcterms:created>
  <dcterms:modified xsi:type="dcterms:W3CDTF">2023-06-29T03:06:00Z</dcterms:modified>
</cp:coreProperties>
</file>